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F9" w:rsidRPr="00C37E79" w:rsidRDefault="00C03BDD" w:rsidP="006A4F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KASIM</w:t>
      </w:r>
      <w:r w:rsidR="006A4FF9" w:rsidRPr="00C37E79">
        <w:rPr>
          <w:b/>
          <w:sz w:val="36"/>
          <w:szCs w:val="36"/>
        </w:rPr>
        <w:t xml:space="preserve"> FAALİYET RAPORU</w:t>
      </w:r>
    </w:p>
    <w:p w:rsidR="00C03BDD" w:rsidRPr="00AC1DAF" w:rsidRDefault="00C03BDD" w:rsidP="00C03BDD">
      <w:pPr>
        <w:rPr>
          <w:b/>
        </w:rPr>
      </w:pPr>
      <w:r w:rsidRPr="00AC1DAF">
        <w:rPr>
          <w:b/>
        </w:rPr>
        <w:t>A</w:t>
      </w:r>
      <w:r>
        <w:rPr>
          <w:b/>
        </w:rPr>
        <w:t>KOS TAŞINMAZ SERVİSİ HİZMETLERİ</w:t>
      </w:r>
    </w:p>
    <w:p w:rsidR="00C03BDD" w:rsidRDefault="00C03BDD" w:rsidP="00C03BDD">
      <w:r>
        <w:t xml:space="preserve"> 5710 Sicil güncellenmiştir.</w:t>
      </w:r>
    </w:p>
    <w:p w:rsidR="00C03BDD" w:rsidRDefault="00C03BDD" w:rsidP="00C03BDD">
      <w:r>
        <w:t>1078 Kişi bilgisi güncellenmiştir.</w:t>
      </w:r>
    </w:p>
    <w:p w:rsidR="00C03BDD" w:rsidRDefault="00C03BDD" w:rsidP="00C03BDD">
      <w:r>
        <w:t>341 bina bilgisi güncellenmiştir.</w:t>
      </w:r>
    </w:p>
    <w:p w:rsidR="00C03BDD" w:rsidRDefault="00C03BDD" w:rsidP="00C03BDD">
      <w:r>
        <w:t>1724 bağımsız bölüm bilgisi güncellenmiştir.</w:t>
      </w:r>
    </w:p>
    <w:p w:rsidR="00C03BDD" w:rsidRDefault="00C03BDD" w:rsidP="00C03BDD">
      <w:r>
        <w:t>382 adres bilgisi güncellenmiştir.</w:t>
      </w:r>
    </w:p>
    <w:p w:rsidR="00C03BDD" w:rsidRDefault="00C03BDD" w:rsidP="00C03BDD"/>
    <w:p w:rsidR="00C03BDD" w:rsidRPr="00AC1DAF" w:rsidRDefault="00C03BDD" w:rsidP="00C03BDD">
      <w:pPr>
        <w:rPr>
          <w:b/>
        </w:rPr>
      </w:pPr>
      <w:r w:rsidRPr="00AC1DAF">
        <w:rPr>
          <w:b/>
        </w:rPr>
        <w:t>AKOS İMAR VE ŞEHİRCİLİK SERVİSİ HİZMETLERİ</w:t>
      </w:r>
    </w:p>
    <w:p w:rsidR="00C03BDD" w:rsidRDefault="00C03BDD" w:rsidP="00C03BDD">
      <w:r>
        <w:t>152 parsel bilgisi güncellenmiştir.</w:t>
      </w:r>
    </w:p>
    <w:p w:rsidR="00C03BDD" w:rsidRDefault="00C03BDD" w:rsidP="00C03BDD">
      <w:r>
        <w:t>32 ruhsat sisteme girilmiştir.</w:t>
      </w:r>
    </w:p>
    <w:p w:rsidR="00C03BDD" w:rsidRPr="00C65486" w:rsidRDefault="00C03BDD" w:rsidP="00C03BDD">
      <w:pPr>
        <w:rPr>
          <w:b/>
        </w:rPr>
      </w:pPr>
      <w:r w:rsidRPr="00C65486">
        <w:rPr>
          <w:b/>
        </w:rPr>
        <w:t>AKOS</w:t>
      </w:r>
    </w:p>
    <w:p w:rsidR="00C03BDD" w:rsidRPr="00C65486" w:rsidRDefault="00C03BDD" w:rsidP="00C03BDD">
      <w:pPr>
        <w:rPr>
          <w:b/>
        </w:rPr>
      </w:pPr>
      <w:r w:rsidRPr="00C65486">
        <w:rPr>
          <w:b/>
        </w:rPr>
        <w:t>BELEDİYE YAPI BİLGİLERİ</w:t>
      </w:r>
    </w:p>
    <w:p w:rsidR="00C03BDD" w:rsidRDefault="00C03BDD" w:rsidP="00C03BDD">
      <w:r>
        <w:t>Belediye ve mücavir alan sınırlarında bulunan yapı sayısı: 77632</w:t>
      </w:r>
    </w:p>
    <w:p w:rsidR="00C03BDD" w:rsidRDefault="00C03BDD" w:rsidP="00C03BDD">
      <w:r>
        <w:t>Belediye ve mücavir alan sınırında bulunan toplam konut sayısı 293 923girilecektir.</w:t>
      </w:r>
    </w:p>
    <w:p w:rsidR="00C03BDD" w:rsidRDefault="00C03BDD" w:rsidP="00C03BDD">
      <w:r w:rsidRPr="002E4AF6">
        <w:t>Belediye ve mücavir alan sınırında bulunan toplam</w:t>
      </w:r>
      <w:r>
        <w:t xml:space="preserve"> işyeri sayısı 41 199girilecektir.</w:t>
      </w:r>
    </w:p>
    <w:p w:rsidR="00C03BDD" w:rsidRDefault="00C03BDD" w:rsidP="00C03BDD">
      <w:r w:rsidRPr="002E4AF6">
        <w:t>Belediye ve mücavir alan sınırında bulunan toplam</w:t>
      </w:r>
      <w:r>
        <w:t xml:space="preserve"> diğer sayısı 11 503 girilecektir.</w:t>
      </w:r>
    </w:p>
    <w:p w:rsidR="00FE019F" w:rsidRPr="008E78B6" w:rsidRDefault="00C03BDD" w:rsidP="008E78B6">
      <w:pPr>
        <w:rPr>
          <w:b/>
        </w:rPr>
      </w:pPr>
      <w:r>
        <w:rPr>
          <w:rFonts w:ascii="Calibri" w:eastAsia="Calibri" w:hAnsi="Calibri" w:cs="Times New Roman"/>
          <w:b/>
          <w:sz w:val="24"/>
          <w:szCs w:val="24"/>
        </w:rPr>
        <w:t>KASIM</w:t>
      </w:r>
      <w:r w:rsidR="008E78B6" w:rsidRPr="005846FC">
        <w:rPr>
          <w:rFonts w:ascii="Calibri" w:eastAsia="Calibri" w:hAnsi="Calibri" w:cs="Times New Roman"/>
          <w:b/>
          <w:sz w:val="24"/>
          <w:szCs w:val="24"/>
        </w:rPr>
        <w:t xml:space="preserve"> AYI MIS</w:t>
      </w:r>
      <w:r w:rsidR="008E78B6">
        <w:rPr>
          <w:b/>
        </w:rPr>
        <w:t xml:space="preserve"> </w:t>
      </w:r>
      <w:r w:rsidR="008E78B6" w:rsidRPr="00116349">
        <w:rPr>
          <w:rFonts w:ascii="Calibri" w:eastAsia="Calibri" w:hAnsi="Calibri" w:cs="Times New Roman"/>
          <w:b/>
          <w:sz w:val="24"/>
          <w:szCs w:val="24"/>
        </w:rPr>
        <w:t xml:space="preserve">(YÖNETİM BİLGİ SİSTEMİ )   </w:t>
      </w:r>
      <w:r w:rsidR="008E78B6" w:rsidRPr="005846FC">
        <w:rPr>
          <w:rFonts w:ascii="Calibri" w:eastAsia="Calibri" w:hAnsi="Calibri" w:cs="Times New Roman"/>
          <w:b/>
          <w:sz w:val="24"/>
          <w:szCs w:val="24"/>
        </w:rPr>
        <w:t>FAALİYET RAPORU</w:t>
      </w:r>
    </w:p>
    <w:p w:rsidR="00C03BDD" w:rsidRPr="00451165" w:rsidRDefault="00C03BDD" w:rsidP="00C03BDD">
      <w:pPr>
        <w:spacing w:after="0" w:line="240" w:lineRule="auto"/>
      </w:pPr>
      <w:r w:rsidRPr="00451165">
        <w:rPr>
          <w:b/>
        </w:rPr>
        <w:t>MÜDÜRLÜKLERDEN GELEN RESMİ YAZIYA</w:t>
      </w:r>
      <w:r>
        <w:rPr>
          <w:b/>
        </w:rPr>
        <w:t xml:space="preserve"> İSTANEDEN YENİ KULLANICILAR AÇILDI VE YETKİLERİ VERİLDİ.</w:t>
      </w:r>
    </w:p>
    <w:p w:rsidR="00C03BDD" w:rsidRPr="00451165" w:rsidRDefault="00C03BDD" w:rsidP="00C03BDD">
      <w:pPr>
        <w:ind w:left="720"/>
      </w:pPr>
    </w:p>
    <w:p w:rsidR="00C03BDD" w:rsidRPr="00451165" w:rsidRDefault="00C03BDD" w:rsidP="00C03BDD">
      <w:pPr>
        <w:spacing w:after="0" w:line="240" w:lineRule="auto"/>
      </w:pPr>
      <w:r>
        <w:rPr>
          <w:b/>
        </w:rPr>
        <w:t>EMLAK, İRV VE ÇTV VERGİSİ 2. TAKSİT ÖDEME DÖNEMİ OLMASINDAN DOLAYI YENİ VEZNELER AÇILDI, VEZNELERE DESTEK VERİLDİ. YAPILAN HATALAR DÜZELTİLDİ.</w:t>
      </w:r>
      <w:r w:rsidRPr="00451165">
        <w:rPr>
          <w:b/>
        </w:rPr>
        <w:t xml:space="preserve"> </w:t>
      </w:r>
    </w:p>
    <w:p w:rsidR="00C03BDD" w:rsidRDefault="00C03BDD" w:rsidP="00C03BDD">
      <w:pPr>
        <w:pStyle w:val="ListeParagraf"/>
      </w:pPr>
    </w:p>
    <w:p w:rsidR="00C03BDD" w:rsidRDefault="00C03BDD" w:rsidP="00C03BDD">
      <w:pPr>
        <w:spacing w:after="0" w:line="240" w:lineRule="auto"/>
        <w:rPr>
          <w:b/>
        </w:rPr>
      </w:pPr>
      <w:r>
        <w:rPr>
          <w:b/>
        </w:rPr>
        <w:t>GÜN İÇERİSİNDE YAPILAN YANLIŞ EVRAK GİRİŞ VE ÇIKIŞLARI DÜZELTİLDİ. YAZICI SORUNLARI GİDERİLDİ. YENİ YAZICILAR SAMPAŞA TANITILDI.</w:t>
      </w:r>
    </w:p>
    <w:p w:rsidR="00C03BDD" w:rsidRDefault="00C03BDD" w:rsidP="00C03BDD">
      <w:pPr>
        <w:ind w:left="720"/>
        <w:rPr>
          <w:b/>
        </w:rPr>
      </w:pPr>
    </w:p>
    <w:p w:rsidR="00C03BDD" w:rsidRDefault="00C03BDD" w:rsidP="00C03BDD">
      <w:pPr>
        <w:spacing w:after="0" w:line="240" w:lineRule="auto"/>
        <w:rPr>
          <w:b/>
        </w:rPr>
      </w:pPr>
      <w:r>
        <w:rPr>
          <w:b/>
        </w:rPr>
        <w:t xml:space="preserve">ŞİKAYET İSTEK </w:t>
      </w:r>
      <w:proofErr w:type="gramStart"/>
      <w:r>
        <w:rPr>
          <w:b/>
        </w:rPr>
        <w:t xml:space="preserve">MENÜSÜNÜ </w:t>
      </w:r>
      <w:r w:rsidRPr="00B610B6">
        <w:rPr>
          <w:b/>
        </w:rPr>
        <w:t xml:space="preserve"> KULLANACAK</w:t>
      </w:r>
      <w:proofErr w:type="gramEnd"/>
      <w:r w:rsidRPr="00B610B6">
        <w:rPr>
          <w:b/>
        </w:rPr>
        <w:t xml:space="preserve"> </w:t>
      </w:r>
      <w:r>
        <w:rPr>
          <w:b/>
        </w:rPr>
        <w:t xml:space="preserve"> YENİ  KULLANICILARA EĞİTİMLER VERİLDİ. YETKİLERİ SİSTEME TANIMLANDI. PROGRAMLARI VE OUTLOOK ADRESLERİ KURULDU.</w:t>
      </w:r>
    </w:p>
    <w:p w:rsidR="00C03BDD" w:rsidRDefault="00C03BDD" w:rsidP="00C03BDD">
      <w:pPr>
        <w:pStyle w:val="ListeParagraf"/>
        <w:rPr>
          <w:b/>
        </w:rPr>
      </w:pPr>
    </w:p>
    <w:p w:rsidR="00C03BDD" w:rsidRDefault="00C03BDD" w:rsidP="00C03BDD">
      <w:pPr>
        <w:ind w:left="720"/>
        <w:rPr>
          <w:b/>
        </w:rPr>
      </w:pPr>
    </w:p>
    <w:p w:rsidR="00C03BDD" w:rsidRDefault="00C03BDD" w:rsidP="00C03BDD">
      <w:pPr>
        <w:spacing w:after="0" w:line="240" w:lineRule="auto"/>
        <w:rPr>
          <w:b/>
        </w:rPr>
      </w:pPr>
      <w:r>
        <w:rPr>
          <w:b/>
        </w:rPr>
        <w:lastRenderedPageBreak/>
        <w:t xml:space="preserve">SATIN ALMA VE </w:t>
      </w:r>
      <w:proofErr w:type="gramStart"/>
      <w:r w:rsidRPr="00327905">
        <w:rPr>
          <w:b/>
        </w:rPr>
        <w:t>TAHAKKUK</w:t>
      </w:r>
      <w:r>
        <w:rPr>
          <w:b/>
        </w:rPr>
        <w:t xml:space="preserve"> </w:t>
      </w:r>
      <w:r w:rsidRPr="00327905">
        <w:rPr>
          <w:b/>
        </w:rPr>
        <w:t xml:space="preserve"> </w:t>
      </w:r>
      <w:r>
        <w:rPr>
          <w:b/>
        </w:rPr>
        <w:t xml:space="preserve"> </w:t>
      </w:r>
      <w:r w:rsidRPr="00327905">
        <w:rPr>
          <w:b/>
        </w:rPr>
        <w:t>ESASLI</w:t>
      </w:r>
      <w:proofErr w:type="gramEnd"/>
      <w:r w:rsidRPr="00327905">
        <w:rPr>
          <w:b/>
        </w:rPr>
        <w:t xml:space="preserve"> MUHASEBE </w:t>
      </w:r>
      <w:r>
        <w:rPr>
          <w:b/>
        </w:rPr>
        <w:t xml:space="preserve">MENÜSÜNDE </w:t>
      </w:r>
      <w:r w:rsidRPr="00327905">
        <w:rPr>
          <w:b/>
        </w:rPr>
        <w:t xml:space="preserve"> KULLANICILARIN YAPTIĞI</w:t>
      </w:r>
      <w:r>
        <w:rPr>
          <w:b/>
        </w:rPr>
        <w:t xml:space="preserve"> </w:t>
      </w:r>
      <w:r w:rsidRPr="00327905">
        <w:rPr>
          <w:b/>
        </w:rPr>
        <w:t xml:space="preserve"> HATALAR DÜZELTİLDİ.</w:t>
      </w:r>
    </w:p>
    <w:p w:rsidR="00C03BDD" w:rsidRPr="00327905" w:rsidRDefault="00C03BDD" w:rsidP="00C03BDD">
      <w:pPr>
        <w:ind w:left="720"/>
        <w:rPr>
          <w:b/>
        </w:rPr>
      </w:pPr>
    </w:p>
    <w:p w:rsidR="00C03BDD" w:rsidRDefault="00C03BDD" w:rsidP="00C03BDD">
      <w:pPr>
        <w:spacing w:after="0" w:line="240" w:lineRule="auto"/>
        <w:rPr>
          <w:b/>
        </w:rPr>
      </w:pPr>
      <w:r>
        <w:rPr>
          <w:b/>
        </w:rPr>
        <w:t xml:space="preserve">MALİ HİZMETLER VE FEN İŞLERİ MÜDÜRLÜĞÜ TARAFINDAN </w:t>
      </w:r>
      <w:r w:rsidRPr="00451165">
        <w:rPr>
          <w:b/>
        </w:rPr>
        <w:t>BELİRLENEN BAZI SİCİLLERİN</w:t>
      </w:r>
      <w:r>
        <w:rPr>
          <w:b/>
        </w:rPr>
        <w:t xml:space="preserve"> ASFALT PAYI ÖDEMELERİN </w:t>
      </w:r>
      <w:proofErr w:type="gramStart"/>
      <w:r>
        <w:rPr>
          <w:b/>
        </w:rPr>
        <w:t xml:space="preserve">DE </w:t>
      </w:r>
      <w:r w:rsidRPr="00451165">
        <w:rPr>
          <w:b/>
        </w:rPr>
        <w:t xml:space="preserve"> İNDİRİM</w:t>
      </w:r>
      <w:proofErr w:type="gramEnd"/>
      <w:r w:rsidRPr="00451165">
        <w:rPr>
          <w:b/>
        </w:rPr>
        <w:t xml:space="preserve"> İŞLENEMEYENLERE İNDİRİM İŞLENDİ  BAZI SİCİLLERİN İSE İNDİRİMLERİ İPTAL EDİLDİ.</w:t>
      </w:r>
    </w:p>
    <w:p w:rsidR="00C03BDD" w:rsidRDefault="00C03BDD" w:rsidP="00C03BDD">
      <w:pPr>
        <w:pStyle w:val="ListeParagraf"/>
        <w:rPr>
          <w:b/>
        </w:rPr>
      </w:pPr>
    </w:p>
    <w:p w:rsidR="00C03BDD" w:rsidRDefault="00C03BDD" w:rsidP="00C03BDD">
      <w:pPr>
        <w:spacing w:after="0" w:line="240" w:lineRule="auto"/>
        <w:rPr>
          <w:b/>
        </w:rPr>
      </w:pPr>
      <w:r>
        <w:rPr>
          <w:b/>
        </w:rPr>
        <w:t xml:space="preserve">ELEKTRONİK BELGE YÖNETİM SİSTEMİ (EBYS) MENÜSÜNÜ KULLANACAK YENİ </w:t>
      </w:r>
      <w:proofErr w:type="gramStart"/>
      <w:r>
        <w:rPr>
          <w:b/>
        </w:rPr>
        <w:t>KULLANICILARA  YETKİ</w:t>
      </w:r>
      <w:proofErr w:type="gramEnd"/>
      <w:r>
        <w:rPr>
          <w:b/>
        </w:rPr>
        <w:t xml:space="preserve"> VERİLİP TANIMLAMALARI YAPILDI. GEREKLİ PROGRAMLAR KURULARAK, NASIL KULLANACAKLARINA DAİR EĞİTİMLERİ VERİLDİ.</w:t>
      </w:r>
    </w:p>
    <w:p w:rsidR="00C03BDD" w:rsidRDefault="00C03BDD" w:rsidP="00C03BDD">
      <w:pPr>
        <w:pStyle w:val="ListeParagraf"/>
        <w:rPr>
          <w:b/>
        </w:rPr>
      </w:pPr>
    </w:p>
    <w:p w:rsidR="00C03BDD" w:rsidRDefault="00C03BDD" w:rsidP="00C03BDD">
      <w:pPr>
        <w:spacing w:after="0" w:line="240" w:lineRule="auto"/>
        <w:rPr>
          <w:b/>
        </w:rPr>
      </w:pPr>
      <w:proofErr w:type="gramStart"/>
      <w:r>
        <w:rPr>
          <w:b/>
        </w:rPr>
        <w:t>YIL SONUNA</w:t>
      </w:r>
      <w:proofErr w:type="gramEnd"/>
      <w:r>
        <w:rPr>
          <w:b/>
        </w:rPr>
        <w:t xml:space="preserve"> YAKLAŞILMASINDAN DOLAYI SATINALMA MENÜSÜNDE OLUŞAN HATALAR DÜZELTİLDİ. </w:t>
      </w:r>
    </w:p>
    <w:p w:rsidR="00C03BDD" w:rsidRDefault="00C03BDD" w:rsidP="00C03BDD">
      <w:pPr>
        <w:pStyle w:val="ListeParagraf"/>
        <w:rPr>
          <w:b/>
        </w:rPr>
      </w:pPr>
    </w:p>
    <w:p w:rsidR="00C03BDD" w:rsidRDefault="00C03BDD" w:rsidP="00C03BDD">
      <w:pPr>
        <w:spacing w:after="0" w:line="240" w:lineRule="auto"/>
        <w:rPr>
          <w:b/>
        </w:rPr>
      </w:pPr>
      <w:r>
        <w:rPr>
          <w:b/>
        </w:rPr>
        <w:t xml:space="preserve">GÜN İÇERİSİNDE YAPILAN KULLANICI TAHSİLAT </w:t>
      </w:r>
      <w:proofErr w:type="gramStart"/>
      <w:r>
        <w:rPr>
          <w:b/>
        </w:rPr>
        <w:t>VE  TAHAKKUK</w:t>
      </w:r>
      <w:proofErr w:type="gramEnd"/>
      <w:r>
        <w:rPr>
          <w:b/>
        </w:rPr>
        <w:t xml:space="preserve"> HATALARI DÜZELTİLDİ.</w:t>
      </w:r>
    </w:p>
    <w:p w:rsidR="00C03BDD" w:rsidRDefault="00C03BDD" w:rsidP="00C03BDD">
      <w:pPr>
        <w:pStyle w:val="ListeParagraf"/>
        <w:rPr>
          <w:b/>
        </w:rPr>
      </w:pPr>
    </w:p>
    <w:p w:rsidR="00C03BDD" w:rsidRDefault="00C03BDD" w:rsidP="00C03BDD">
      <w:pPr>
        <w:spacing w:after="0" w:line="240" w:lineRule="auto"/>
        <w:rPr>
          <w:b/>
        </w:rPr>
      </w:pPr>
      <w:r>
        <w:rPr>
          <w:b/>
        </w:rPr>
        <w:t xml:space="preserve">6736 SAYILI KANUN KAPSAMINDA VERGİDE YAPILANDIRMA İŞLEMLERİNİN 25 KASIM 2016 YA KADAR UZATILMASINDAN </w:t>
      </w:r>
      <w:proofErr w:type="gramStart"/>
      <w:r>
        <w:rPr>
          <w:b/>
        </w:rPr>
        <w:t>DOLAYI  GEREKLİ</w:t>
      </w:r>
      <w:proofErr w:type="gramEnd"/>
      <w:r>
        <w:rPr>
          <w:b/>
        </w:rPr>
        <w:t xml:space="preserve"> ÇALIŞMALAR YAPILARAK SİSTEMDE YENİDEN DÜZENLEMELER YAPILDI.</w:t>
      </w:r>
    </w:p>
    <w:p w:rsidR="00FE019F" w:rsidRDefault="00FE019F" w:rsidP="00FE019F">
      <w:pPr>
        <w:pStyle w:val="ListeParagraf"/>
      </w:pPr>
    </w:p>
    <w:p w:rsidR="00007165" w:rsidRPr="00C37E79" w:rsidRDefault="00007165" w:rsidP="0099236E">
      <w:pPr>
        <w:rPr>
          <w:b/>
        </w:rPr>
      </w:pPr>
      <w:r w:rsidRPr="00C37E79">
        <w:rPr>
          <w:b/>
        </w:rPr>
        <w:t>WEB SAYFASI</w:t>
      </w:r>
    </w:p>
    <w:p w:rsidR="00007165" w:rsidRPr="00E75CEE" w:rsidRDefault="00007165" w:rsidP="00007165">
      <w:proofErr w:type="gramStart"/>
      <w:r w:rsidRPr="00E75CEE">
        <w:t xml:space="preserve">Müdürlüklerin gönderdiği haberleri, düzenli olarak girmek, duyuruları yayınlamak. </w:t>
      </w:r>
      <w:proofErr w:type="gramEnd"/>
    </w:p>
    <w:p w:rsidR="00007165" w:rsidRPr="00E75CEE" w:rsidRDefault="00007165" w:rsidP="00007165">
      <w:r w:rsidRPr="00E75CEE">
        <w:t xml:space="preserve">Müdürlüklerden gelen ihaleleri yayınlamak </w:t>
      </w:r>
    </w:p>
    <w:p w:rsidR="00007165" w:rsidRPr="00E75CEE" w:rsidRDefault="00007165" w:rsidP="00007165">
      <w:r w:rsidRPr="00E75CEE">
        <w:t xml:space="preserve">Müdürlüklerden gelen bilgilerin ve aylık faaliyetlerin güncellemesi yapılan işlemler arasındadır. </w:t>
      </w:r>
    </w:p>
    <w:p w:rsidR="00007165" w:rsidRPr="00E75CEE" w:rsidRDefault="00007165" w:rsidP="00007165">
      <w:r w:rsidRPr="00E75CEE">
        <w:t xml:space="preserve">Yayınlanan Haber </w:t>
      </w:r>
      <w:proofErr w:type="gramStart"/>
      <w:r w:rsidRPr="00E75CEE">
        <w:t>sayısı     : </w:t>
      </w:r>
      <w:r w:rsidR="00C03BDD">
        <w:t>57</w:t>
      </w:r>
      <w:proofErr w:type="gramEnd"/>
    </w:p>
    <w:p w:rsidR="00007165" w:rsidRPr="00E75CEE" w:rsidRDefault="00007165" w:rsidP="00007165">
      <w:r w:rsidRPr="00E75CEE">
        <w:t xml:space="preserve">Yayınlanan Duyuru </w:t>
      </w:r>
      <w:proofErr w:type="gramStart"/>
      <w:r w:rsidRPr="00E75CEE">
        <w:t xml:space="preserve">Sayısı  : </w:t>
      </w:r>
      <w:r w:rsidR="00C03BDD">
        <w:t>23</w:t>
      </w:r>
      <w:proofErr w:type="gramEnd"/>
    </w:p>
    <w:p w:rsidR="00D95A35" w:rsidRDefault="00007165" w:rsidP="00007165">
      <w:r w:rsidRPr="00E75CEE">
        <w:t xml:space="preserve">Yayınlanan İhale </w:t>
      </w:r>
      <w:proofErr w:type="gramStart"/>
      <w:r w:rsidRPr="00E75CEE">
        <w:t xml:space="preserve">Sayısı       : </w:t>
      </w:r>
      <w:r w:rsidR="00C03BDD">
        <w:t>3</w:t>
      </w:r>
      <w:proofErr w:type="gramEnd"/>
    </w:p>
    <w:p w:rsidR="008E574E" w:rsidRPr="00E75CEE" w:rsidRDefault="008E574E" w:rsidP="00007165">
      <w:r>
        <w:t xml:space="preserve">Yayınlanan Video </w:t>
      </w:r>
      <w:proofErr w:type="gramStart"/>
      <w:r>
        <w:t xml:space="preserve">Sayısı     : </w:t>
      </w:r>
      <w:r w:rsidR="00C03BDD">
        <w:t>2</w:t>
      </w:r>
      <w:proofErr w:type="gramEnd"/>
    </w:p>
    <w:p w:rsidR="00007165" w:rsidRPr="00C37E79" w:rsidRDefault="00007165" w:rsidP="00007165">
      <w:pPr>
        <w:rPr>
          <w:b/>
        </w:rPr>
      </w:pPr>
      <w:r w:rsidRPr="00C37E79">
        <w:rPr>
          <w:b/>
        </w:rPr>
        <w:t>DONANIM SERVİSİ</w:t>
      </w:r>
    </w:p>
    <w:p w:rsidR="00007165" w:rsidRPr="008E78B6" w:rsidRDefault="00007165" w:rsidP="00E75CEE">
      <w:pPr>
        <w:rPr>
          <w:b/>
        </w:rPr>
      </w:pPr>
      <w:r w:rsidRPr="008E78B6">
        <w:rPr>
          <w:b/>
        </w:rPr>
        <w:t>BİLGİSAYAR BAKIMI</w:t>
      </w:r>
    </w:p>
    <w:p w:rsidR="00007165" w:rsidRPr="00A15D52" w:rsidRDefault="00A15D52" w:rsidP="00C37E79">
      <w:r>
        <w:t>19</w:t>
      </w:r>
      <w:r w:rsidR="006A53DF" w:rsidRPr="00A15D52">
        <w:t xml:space="preserve"> </w:t>
      </w:r>
      <w:proofErr w:type="gramStart"/>
      <w:r w:rsidR="00007165" w:rsidRPr="00A15D52">
        <w:t>Adeti</w:t>
      </w:r>
      <w:proofErr w:type="gramEnd"/>
      <w:r w:rsidR="00007165" w:rsidRPr="00A15D52">
        <w:t xml:space="preserve"> Genel Bakım </w:t>
      </w:r>
      <w:r>
        <w:t>9</w:t>
      </w:r>
      <w:r w:rsidR="008E78B6" w:rsidRPr="00A15D52">
        <w:t xml:space="preserve"> </w:t>
      </w:r>
      <w:r w:rsidR="00007165" w:rsidRPr="00A15D52">
        <w:t xml:space="preserve">Adeti Parçalı Bakım Olmak Üzere Toplam </w:t>
      </w:r>
      <w:r>
        <w:t>28</w:t>
      </w:r>
      <w:r w:rsidR="008E574E" w:rsidRPr="00A15D52">
        <w:t xml:space="preserve"> </w:t>
      </w:r>
      <w:r w:rsidR="00007165" w:rsidRPr="00A15D52">
        <w:t>adet bilgisayarın bakımı yapıldı.</w:t>
      </w:r>
    </w:p>
    <w:p w:rsidR="00007165" w:rsidRPr="00FB1DB3" w:rsidRDefault="00007165" w:rsidP="00DE1984">
      <w:pPr>
        <w:rPr>
          <w:b/>
        </w:rPr>
      </w:pPr>
      <w:bookmarkStart w:id="0" w:name="OLE_LINK6"/>
      <w:bookmarkStart w:id="1" w:name="OLE_LINK7"/>
      <w:r w:rsidRPr="00FB1DB3">
        <w:rPr>
          <w:b/>
        </w:rPr>
        <w:t>TONER KARTUŞ DOLUMU</w:t>
      </w:r>
    </w:p>
    <w:p w:rsidR="00007165" w:rsidRPr="00FB1DB3" w:rsidRDefault="00007165" w:rsidP="00C37E79">
      <w:r w:rsidRPr="00FB1DB3">
        <w:t>Belediye Birimlerine ait</w:t>
      </w:r>
      <w:r w:rsidR="00635A23" w:rsidRPr="00FB1DB3">
        <w:t xml:space="preserve"> </w:t>
      </w:r>
      <w:r w:rsidR="00FB1DB3" w:rsidRPr="00FB1DB3">
        <w:t>13</w:t>
      </w:r>
      <w:r w:rsidR="00F45DFC" w:rsidRPr="00FB1DB3">
        <w:t xml:space="preserve"> </w:t>
      </w:r>
      <w:r w:rsidRPr="00FB1DB3">
        <w:t xml:space="preserve">Adet Kartuş, </w:t>
      </w:r>
      <w:r w:rsidR="00FB1DB3" w:rsidRPr="00FB1DB3">
        <w:t>61</w:t>
      </w:r>
      <w:r w:rsidR="00D878B3" w:rsidRPr="00FB1DB3">
        <w:t xml:space="preserve"> </w:t>
      </w:r>
      <w:r w:rsidRPr="00FB1DB3">
        <w:t xml:space="preserve">Adet </w:t>
      </w:r>
      <w:proofErr w:type="gramStart"/>
      <w:r w:rsidRPr="00FB1DB3">
        <w:t xml:space="preserve">Toner </w:t>
      </w:r>
      <w:r w:rsidR="00C21B63" w:rsidRPr="00FB1DB3">
        <w:t xml:space="preserve"> değiştirilerek</w:t>
      </w:r>
      <w:proofErr w:type="gramEnd"/>
      <w:r w:rsidRPr="00FB1DB3">
        <w:t>, müdürlüklere teslim edilmiştir.</w:t>
      </w:r>
    </w:p>
    <w:p w:rsidR="00007165" w:rsidRPr="00C150CC" w:rsidRDefault="00007165" w:rsidP="00C37E79">
      <w:bookmarkStart w:id="2" w:name="_GoBack"/>
      <w:bookmarkEnd w:id="0"/>
      <w:bookmarkEnd w:id="1"/>
      <w:bookmarkEnd w:id="2"/>
    </w:p>
    <w:sectPr w:rsidR="00007165" w:rsidRPr="00C150CC" w:rsidSect="00D0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F832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D07C3"/>
    <w:multiLevelType w:val="multilevel"/>
    <w:tmpl w:val="E55A54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797F53"/>
    <w:multiLevelType w:val="hybridMultilevel"/>
    <w:tmpl w:val="14E29CB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A2A28"/>
    <w:multiLevelType w:val="hybridMultilevel"/>
    <w:tmpl w:val="03005B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B4A1F"/>
    <w:multiLevelType w:val="hybridMultilevel"/>
    <w:tmpl w:val="9852E9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20549"/>
    <w:multiLevelType w:val="hybridMultilevel"/>
    <w:tmpl w:val="53EAB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43944"/>
    <w:multiLevelType w:val="multilevel"/>
    <w:tmpl w:val="4C3C2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3F"/>
    <w:rsid w:val="00000CE8"/>
    <w:rsid w:val="00007165"/>
    <w:rsid w:val="00011C69"/>
    <w:rsid w:val="00037DB0"/>
    <w:rsid w:val="00052472"/>
    <w:rsid w:val="00057F2F"/>
    <w:rsid w:val="00077F25"/>
    <w:rsid w:val="00095572"/>
    <w:rsid w:val="000D1883"/>
    <w:rsid w:val="000D19FA"/>
    <w:rsid w:val="000D613F"/>
    <w:rsid w:val="00107CC3"/>
    <w:rsid w:val="00116349"/>
    <w:rsid w:val="001263C6"/>
    <w:rsid w:val="00126C6D"/>
    <w:rsid w:val="001363AA"/>
    <w:rsid w:val="00161D17"/>
    <w:rsid w:val="00173A8C"/>
    <w:rsid w:val="0019766C"/>
    <w:rsid w:val="001A5533"/>
    <w:rsid w:val="001C3826"/>
    <w:rsid w:val="001D03F2"/>
    <w:rsid w:val="001E61BC"/>
    <w:rsid w:val="002303D9"/>
    <w:rsid w:val="00244132"/>
    <w:rsid w:val="00284AD3"/>
    <w:rsid w:val="00292E83"/>
    <w:rsid w:val="002B58A2"/>
    <w:rsid w:val="002C6B6B"/>
    <w:rsid w:val="002D6D34"/>
    <w:rsid w:val="002E4AF6"/>
    <w:rsid w:val="00317F61"/>
    <w:rsid w:val="0032754F"/>
    <w:rsid w:val="00331399"/>
    <w:rsid w:val="00344689"/>
    <w:rsid w:val="0034468C"/>
    <w:rsid w:val="003538F3"/>
    <w:rsid w:val="0038183F"/>
    <w:rsid w:val="00385757"/>
    <w:rsid w:val="003B4088"/>
    <w:rsid w:val="003B7C42"/>
    <w:rsid w:val="003E4A51"/>
    <w:rsid w:val="003F6CF6"/>
    <w:rsid w:val="004002BA"/>
    <w:rsid w:val="00432D70"/>
    <w:rsid w:val="004401DD"/>
    <w:rsid w:val="0044514F"/>
    <w:rsid w:val="0044527A"/>
    <w:rsid w:val="00484EA9"/>
    <w:rsid w:val="004A5C66"/>
    <w:rsid w:val="004C6BFB"/>
    <w:rsid w:val="004E0605"/>
    <w:rsid w:val="004F1884"/>
    <w:rsid w:val="00524947"/>
    <w:rsid w:val="00551FE3"/>
    <w:rsid w:val="005548A8"/>
    <w:rsid w:val="00572989"/>
    <w:rsid w:val="005756DA"/>
    <w:rsid w:val="005846FC"/>
    <w:rsid w:val="00592206"/>
    <w:rsid w:val="00596546"/>
    <w:rsid w:val="005A0C71"/>
    <w:rsid w:val="005E2A6D"/>
    <w:rsid w:val="005E445D"/>
    <w:rsid w:val="005F364E"/>
    <w:rsid w:val="00610B5B"/>
    <w:rsid w:val="006247CD"/>
    <w:rsid w:val="006268C1"/>
    <w:rsid w:val="0063010D"/>
    <w:rsid w:val="00635A23"/>
    <w:rsid w:val="00680392"/>
    <w:rsid w:val="006845B9"/>
    <w:rsid w:val="006863A8"/>
    <w:rsid w:val="006A4A68"/>
    <w:rsid w:val="006A4FF9"/>
    <w:rsid w:val="006A53DF"/>
    <w:rsid w:val="006B5C51"/>
    <w:rsid w:val="006E661B"/>
    <w:rsid w:val="00735D83"/>
    <w:rsid w:val="00773BF2"/>
    <w:rsid w:val="00775AA6"/>
    <w:rsid w:val="00794A42"/>
    <w:rsid w:val="007E2BF4"/>
    <w:rsid w:val="007E4076"/>
    <w:rsid w:val="007E6070"/>
    <w:rsid w:val="007F59FA"/>
    <w:rsid w:val="007F61FF"/>
    <w:rsid w:val="00810885"/>
    <w:rsid w:val="00831F73"/>
    <w:rsid w:val="008419EC"/>
    <w:rsid w:val="00876057"/>
    <w:rsid w:val="00895D25"/>
    <w:rsid w:val="008A5057"/>
    <w:rsid w:val="008D334C"/>
    <w:rsid w:val="008E574E"/>
    <w:rsid w:val="008E78B6"/>
    <w:rsid w:val="008F0A6A"/>
    <w:rsid w:val="008F6A9E"/>
    <w:rsid w:val="0091191D"/>
    <w:rsid w:val="00951BA0"/>
    <w:rsid w:val="00957C44"/>
    <w:rsid w:val="00967B2F"/>
    <w:rsid w:val="0099236E"/>
    <w:rsid w:val="00997D9B"/>
    <w:rsid w:val="009C01D2"/>
    <w:rsid w:val="00A003AA"/>
    <w:rsid w:val="00A05C05"/>
    <w:rsid w:val="00A11C64"/>
    <w:rsid w:val="00A15D52"/>
    <w:rsid w:val="00A451FA"/>
    <w:rsid w:val="00A7008E"/>
    <w:rsid w:val="00AA4697"/>
    <w:rsid w:val="00AB702A"/>
    <w:rsid w:val="00AC1DAF"/>
    <w:rsid w:val="00AF1C37"/>
    <w:rsid w:val="00B14F4B"/>
    <w:rsid w:val="00B20993"/>
    <w:rsid w:val="00B3168B"/>
    <w:rsid w:val="00B363DF"/>
    <w:rsid w:val="00B53E10"/>
    <w:rsid w:val="00B64473"/>
    <w:rsid w:val="00BB49E5"/>
    <w:rsid w:val="00BC741C"/>
    <w:rsid w:val="00BD28D5"/>
    <w:rsid w:val="00BD2CF3"/>
    <w:rsid w:val="00C01F35"/>
    <w:rsid w:val="00C03BDD"/>
    <w:rsid w:val="00C12BC1"/>
    <w:rsid w:val="00C1694A"/>
    <w:rsid w:val="00C21B63"/>
    <w:rsid w:val="00C25A67"/>
    <w:rsid w:val="00C37E79"/>
    <w:rsid w:val="00C50AA1"/>
    <w:rsid w:val="00C65486"/>
    <w:rsid w:val="00C9378A"/>
    <w:rsid w:val="00C97BC6"/>
    <w:rsid w:val="00CD10A1"/>
    <w:rsid w:val="00CF0CDC"/>
    <w:rsid w:val="00CF2A76"/>
    <w:rsid w:val="00D03622"/>
    <w:rsid w:val="00D21A52"/>
    <w:rsid w:val="00D42C1E"/>
    <w:rsid w:val="00D537CA"/>
    <w:rsid w:val="00D56DAB"/>
    <w:rsid w:val="00D665CE"/>
    <w:rsid w:val="00D878B3"/>
    <w:rsid w:val="00D95A35"/>
    <w:rsid w:val="00DA43CE"/>
    <w:rsid w:val="00DB6828"/>
    <w:rsid w:val="00DC5909"/>
    <w:rsid w:val="00DE1984"/>
    <w:rsid w:val="00DF23A5"/>
    <w:rsid w:val="00DF7952"/>
    <w:rsid w:val="00E120BD"/>
    <w:rsid w:val="00E223DD"/>
    <w:rsid w:val="00E55CD3"/>
    <w:rsid w:val="00E70925"/>
    <w:rsid w:val="00E75CEE"/>
    <w:rsid w:val="00E771A4"/>
    <w:rsid w:val="00E900D1"/>
    <w:rsid w:val="00EA0FEF"/>
    <w:rsid w:val="00EB16CE"/>
    <w:rsid w:val="00EC293E"/>
    <w:rsid w:val="00EC774B"/>
    <w:rsid w:val="00EE37BB"/>
    <w:rsid w:val="00F30D19"/>
    <w:rsid w:val="00F41917"/>
    <w:rsid w:val="00F45DFC"/>
    <w:rsid w:val="00F70E72"/>
    <w:rsid w:val="00F82F84"/>
    <w:rsid w:val="00FA195D"/>
    <w:rsid w:val="00FA2310"/>
    <w:rsid w:val="00FB1DB3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9FD2-311F-4337-AD27-98AA861C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D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arsaylan">
    <w:name w:val="Varsayılan"/>
    <w:rsid w:val="00007165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Mangal"/>
      <w:color w:val="00000A"/>
      <w:lang w:bidi="hi-IN"/>
    </w:rPr>
  </w:style>
  <w:style w:type="character" w:styleId="Gl">
    <w:name w:val="Strong"/>
    <w:basedOn w:val="VarsaylanParagrafYazTipi"/>
    <w:uiPriority w:val="22"/>
    <w:qFormat/>
    <w:rsid w:val="006A4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1594-0D67-47F4-BCB6-649EC344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Kıvanç TATAROĞLU</cp:lastModifiedBy>
  <cp:revision>4</cp:revision>
  <cp:lastPrinted>2012-12-05T13:24:00Z</cp:lastPrinted>
  <dcterms:created xsi:type="dcterms:W3CDTF">2016-12-20T13:18:00Z</dcterms:created>
  <dcterms:modified xsi:type="dcterms:W3CDTF">2016-12-21T06:59:00Z</dcterms:modified>
</cp:coreProperties>
</file>